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B77" w:rsidRDefault="0095777B" w:rsidP="00D47B77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5777B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<v:textbox>
              <w:txbxContent>
                <w:p w:rsidR="00D47B77" w:rsidRDefault="00D47B77" w:rsidP="00D47B77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Державна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податкова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служба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України</w:t>
                  </w:r>
                  <w:proofErr w:type="spellEnd"/>
                </w:p>
                <w:p w:rsidR="00D47B77" w:rsidRDefault="00D47B77" w:rsidP="00D47B77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Головне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управління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</w:p>
                <w:p w:rsidR="00D47B77" w:rsidRDefault="00D47B77" w:rsidP="00D47B77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ДПС у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Черкаській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області</w:t>
                  </w:r>
                  <w:proofErr w:type="spellEnd"/>
                </w:p>
              </w:txbxContent>
            </v:textbox>
          </v:shape>
        </w:pict>
      </w:r>
      <w:bookmarkStart w:id="0" w:name="bookmark2"/>
      <w:r w:rsidR="00D47B77">
        <w:rPr>
          <w:noProof/>
          <w:lang w:eastAsia="ru-RU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47B77" w:rsidRPr="00D92863" w:rsidRDefault="00D47B77" w:rsidP="00D92863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  <w:lang w:val="uk-UA"/>
        </w:rPr>
      </w:pPr>
      <w:r w:rsidRPr="00D92863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  <w:lang w:val="uk-UA"/>
        </w:rPr>
        <w:t>Яким чином заповнюється рядок 2 податкової декларації з податку на нерухоме майно, відмінне від земельної ділянки (далі – Декларація), у разі уточнення показників Декларації?</w:t>
      </w:r>
    </w:p>
    <w:p w:rsidR="00D47B77" w:rsidRPr="00D92863" w:rsidRDefault="00D47B77" w:rsidP="00D47B7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D92863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Відповідно до </w:t>
      </w:r>
      <w:proofErr w:type="spellStart"/>
      <w:r w:rsidRPr="00D92863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п.п</w:t>
      </w:r>
      <w:proofErr w:type="spellEnd"/>
      <w:r w:rsidRPr="00D92863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. 266.7.5 п. 266.7 ст. 266 Податкового кодексу України від 02 грудня 2010 року № 2755-VI із змінами та доповненнями (далі – ПКУ) платники податку на нерухоме майно, відмінне від земельної ділянки, – юридичні особи самостійно обчислюють суму податку станом на 1 січня звітного року і не пізніше 20 лютого цього ж року подають до контролюючого органу за місцезнаходженням об’єкта/об’єктів оподаткування декларацію з податку на нерухоме майно, відмінне від земельної ділянки (далі – Декларація), за формою, встановленою у порядку, передбаченому ст. 46 ПКУ, з розбивкою річної суми рівними частками поквартально.</w:t>
      </w:r>
    </w:p>
    <w:p w:rsidR="00D47B77" w:rsidRPr="00D92863" w:rsidRDefault="00D47B77" w:rsidP="00D47B7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</w:pPr>
      <w:r w:rsidRPr="00D92863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Форма Декларації затверджена наказом Міністерства фінансів України від 10.04.2015 № 408 (у редакції наказу Міністерства фінансів України від 10.11.2022 № 371).</w:t>
      </w:r>
    </w:p>
    <w:p w:rsidR="00D47B77" w:rsidRPr="00D92863" w:rsidRDefault="00D47B77" w:rsidP="00D47B7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D92863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Рядок 2 «податковий період» заголовної частини Декларації передбачає заповнення рядків 2.1 та 2.2.</w:t>
      </w:r>
    </w:p>
    <w:p w:rsidR="00D47B77" w:rsidRPr="00D92863" w:rsidRDefault="00D47B77" w:rsidP="00D47B7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</w:pPr>
      <w:r w:rsidRPr="00D92863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Так, у полі «звітний» рядка 2.1 зазначається рік, на який подається Декларація.</w:t>
      </w:r>
    </w:p>
    <w:p w:rsidR="00D47B77" w:rsidRPr="00D92863" w:rsidRDefault="00D47B77" w:rsidP="00D47B7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</w:pPr>
      <w:r w:rsidRPr="00D92863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Згідно з приміткою 3 інформації до Декларації поле «починаючи з» рядка 2.1 заповнюється у разі подання Декларації за новопридбані об’єкти нерухомого майна (починаючи з (число/місяць)).</w:t>
      </w:r>
    </w:p>
    <w:p w:rsidR="00D47B77" w:rsidRPr="00D92863" w:rsidRDefault="00D47B77" w:rsidP="00D47B7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</w:pPr>
      <w:r w:rsidRPr="00D92863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У рядку 2.2 вказується податковий період, що уточнюється («з урахуванням уточнень з» (число/місяць)). Періодом, що уточнюється, вважається період, за який платник, керуючись нормами ст. 50 глави 2 </w:t>
      </w:r>
      <w:proofErr w:type="spellStart"/>
      <w:r w:rsidRPr="00D92863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розд</w:t>
      </w:r>
      <w:proofErr w:type="spellEnd"/>
      <w:r w:rsidRPr="00D92863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. II ПКУ, самостійно узгоджує суму податкового зобов’язання у зв’язку з самостійним виявленням помилки у раніше поданій Декларації, що уточнюється, або у зв’язку із зміною об’єкта оподаткування (примітка 4 інформації до Декларації).</w:t>
      </w:r>
    </w:p>
    <w:p w:rsidR="00D47B77" w:rsidRPr="00D92863" w:rsidRDefault="00D47B77" w:rsidP="00D47B7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</w:pPr>
      <w:r w:rsidRPr="00D92863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У разі подання «уточнюючої» Декларації заповнюється рядок 2.2 рядка 2 Декларації, а рядок 2.1 рядка 2 Декларації не заповнюється.</w:t>
      </w:r>
    </w:p>
    <w:p w:rsidR="00D47B77" w:rsidRPr="00D92863" w:rsidRDefault="00D47B77" w:rsidP="00D47B7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</w:pPr>
      <w:r w:rsidRPr="00D92863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Якщо уточнюються показники раніше поданої Декларації у складі «звітної» або «звітної нової» Декларацій – заповнюються рядки 2.1 та 2.2 рядка 2 Декларації.</w:t>
      </w:r>
    </w:p>
    <w:p w:rsidR="00D92863" w:rsidRDefault="00D92863" w:rsidP="00D47B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</w:pPr>
    </w:p>
    <w:p w:rsidR="00D47B77" w:rsidRDefault="00D47B77" w:rsidP="00D47B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</w:pPr>
      <w:r w:rsidRPr="00D9286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За </w:t>
      </w:r>
      <w:proofErr w:type="spellStart"/>
      <w:r w:rsidRPr="00D92863">
        <w:rPr>
          <w:rFonts w:ascii="Times New Roman" w:hAnsi="Times New Roman" w:cs="Times New Roman"/>
          <w:sz w:val="26"/>
          <w:szCs w:val="26"/>
          <w:shd w:val="clear" w:color="auto" w:fill="FFFFFF"/>
        </w:rPr>
        <w:t>інформацією</w:t>
      </w:r>
      <w:proofErr w:type="spellEnd"/>
      <w:r w:rsidRPr="00D9286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92863">
        <w:rPr>
          <w:rFonts w:ascii="Times New Roman" w:hAnsi="Times New Roman" w:cs="Times New Roman"/>
          <w:sz w:val="26"/>
          <w:szCs w:val="26"/>
          <w:shd w:val="clear" w:color="auto" w:fill="FFFFFF"/>
        </w:rPr>
        <w:t>загальнодоступного</w:t>
      </w:r>
      <w:proofErr w:type="spellEnd"/>
      <w:r w:rsidRPr="00D9286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92863">
        <w:rPr>
          <w:rFonts w:ascii="Times New Roman" w:hAnsi="Times New Roman" w:cs="Times New Roman"/>
          <w:sz w:val="26"/>
          <w:szCs w:val="26"/>
          <w:shd w:val="clear" w:color="auto" w:fill="FFFFFF"/>
        </w:rPr>
        <w:t>інформаційно-довідкового</w:t>
      </w:r>
      <w:proofErr w:type="spellEnd"/>
      <w:r w:rsidRPr="00D9286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ресурсу.</w:t>
      </w:r>
    </w:p>
    <w:p w:rsidR="00D92863" w:rsidRDefault="00D92863" w:rsidP="00D47B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</w:pPr>
    </w:p>
    <w:p w:rsidR="00D92863" w:rsidRDefault="00D92863" w:rsidP="00D47B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</w:pPr>
    </w:p>
    <w:p w:rsidR="00D92863" w:rsidRDefault="00D92863" w:rsidP="00D47B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</w:pPr>
    </w:p>
    <w:p w:rsidR="00D92863" w:rsidRDefault="00D92863" w:rsidP="00D47B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</w:pPr>
    </w:p>
    <w:p w:rsidR="00D92863" w:rsidRDefault="00D92863" w:rsidP="00D47B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</w:pPr>
    </w:p>
    <w:p w:rsidR="00D92863" w:rsidRDefault="00D92863" w:rsidP="00D47B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</w:pPr>
    </w:p>
    <w:p w:rsidR="00D92863" w:rsidRPr="00D92863" w:rsidRDefault="00D92863" w:rsidP="00D47B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</w:pPr>
    </w:p>
    <w:p w:rsidR="00D47B77" w:rsidRPr="00D47B77" w:rsidRDefault="00D47B77" w:rsidP="00D47B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D47B77" w:rsidRPr="00D47B77" w:rsidRDefault="00D47B77" w:rsidP="00D47B7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D47B77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D47B77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D47B77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5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D47B77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D47B77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D47B77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D47B77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D47B77" w:rsidRPr="00D47B77" w:rsidRDefault="00D47B77" w:rsidP="00D92863">
      <w:pPr>
        <w:spacing w:after="0" w:line="240" w:lineRule="auto"/>
        <w:jc w:val="both"/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D47B77" w:rsidRPr="00D47B77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47B77"/>
    <w:rsid w:val="004A64BE"/>
    <w:rsid w:val="00751448"/>
    <w:rsid w:val="0095777B"/>
    <w:rsid w:val="00D47B77"/>
    <w:rsid w:val="00D92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7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D47B77"/>
  </w:style>
  <w:style w:type="character" w:styleId="a3">
    <w:name w:val="Hyperlink"/>
    <w:uiPriority w:val="99"/>
    <w:rsid w:val="00D47B7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47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7B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D47B77"/>
  </w:style>
  <w:style w:type="character" w:styleId="a3">
    <w:name w:val="Hyperlink"/>
    <w:uiPriority w:val="99"/>
    <w:rsid w:val="00D47B7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47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7B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k.tax.gov.ua/" TargetMode="External"/><Relationship Id="rId5" Type="http://schemas.openxmlformats.org/officeDocument/2006/relationships/hyperlink" Target="mailto:ck.zmi@tax.gov.ua" TargetMode="External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Perekopayko_NA</cp:lastModifiedBy>
  <cp:revision>2</cp:revision>
  <dcterms:created xsi:type="dcterms:W3CDTF">2023-01-19T11:43:00Z</dcterms:created>
  <dcterms:modified xsi:type="dcterms:W3CDTF">2023-01-23T11:54:00Z</dcterms:modified>
</cp:coreProperties>
</file>